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7622" w14:textId="77777777" w:rsidR="00E2254E" w:rsidRPr="00622D6B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7974D67B" w14:textId="77777777" w:rsidR="00E2254E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12552E9D" w14:textId="0559F5E6" w:rsidR="00E2254E" w:rsidRPr="00622D6B" w:rsidRDefault="006B01B6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nyílt </w:t>
      </w:r>
      <w:r w:rsidR="00E2254E">
        <w:rPr>
          <w:rFonts w:ascii="Times New Roman" w:hAnsi="Times New Roman" w:cs="Times New Roman"/>
          <w:b/>
          <w:sz w:val="24"/>
          <w:szCs w:val="20"/>
        </w:rPr>
        <w:t>ülés</w:t>
      </w:r>
    </w:p>
    <w:p w14:paraId="31CAB0B6" w14:textId="3756FA8C" w:rsidR="00E2254E" w:rsidRPr="00E2254E" w:rsidRDefault="00E2254E" w:rsidP="00E22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sz w:val="24"/>
          <w:szCs w:val="24"/>
        </w:rPr>
        <w:t>2026.05.1</w:t>
      </w:r>
      <w:r w:rsidR="006B01B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225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96D09" w14:textId="77777777" w:rsidR="00E2254E" w:rsidRDefault="00E2254E"/>
    <w:p w14:paraId="25648C38" w14:textId="226FF681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 V.1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2BF79EBF" w14:textId="4F10E6C1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556C40C7" w14:textId="19879F18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Jegyzőkönyv-hitelesítő megválasztása</w:t>
      </w:r>
    </w:p>
    <w:p w14:paraId="2940762A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A246273" w14:textId="4A567ABF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(V.1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2DAED848" w14:textId="1F50DBA1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F28CBB6" w14:textId="39A133DD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napirend elfogadása</w:t>
      </w:r>
    </w:p>
    <w:p w14:paraId="1D67F951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484A22D" w14:textId="72CEE7B6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(V.1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6961C53B" w14:textId="79DE38B8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24259015" w14:textId="6681CB10" w:rsid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Tárgy: </w:t>
      </w:r>
      <w:r w:rsidR="006B0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az önkormányzat 2025. évi költségvetéséről szóló 1/2025. (II.13.) önkormányzati rendelet módosításáról</w:t>
      </w:r>
    </w:p>
    <w:p w14:paraId="76F95C87" w14:textId="77777777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8A90FC7" w14:textId="00CFCD70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66/2026. (V.19.) PÜSZ</w:t>
      </w:r>
    </w:p>
    <w:p w14:paraId="56EE4FB4" w14:textId="368C4CE2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047D8E69" w14:textId="4534D350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Javaslat a 2025. évi pénzügyi terv végrehajtásáról szóló önkormányzati rendelet megalkotására</w:t>
      </w:r>
    </w:p>
    <w:p w14:paraId="670BAF26" w14:textId="77777777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BBB07EA" w14:textId="5B87FCCB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67/2026. (V.19.) PÜSZ</w:t>
      </w:r>
    </w:p>
    <w:p w14:paraId="30962EE0" w14:textId="24C79DA4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673C276A" w14:textId="33A45F16" w:rsidR="006B01B6" w:rsidRPr="00E2254E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Beszámoló a gyermekjóléti és gyermekvédelmi feladatok 2025. évi ellátásáról</w:t>
      </w:r>
    </w:p>
    <w:sectPr w:rsidR="006B01B6" w:rsidRPr="00E22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BD"/>
    <w:rsid w:val="002C0A45"/>
    <w:rsid w:val="002C7FBD"/>
    <w:rsid w:val="00307AE6"/>
    <w:rsid w:val="006B01B6"/>
    <w:rsid w:val="00914561"/>
    <w:rsid w:val="00E2254E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EB4"/>
  <w15:chartTrackingRefBased/>
  <w15:docId w15:val="{0304811A-BE04-4EFC-B2FF-A72FE729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7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7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7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7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7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7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7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7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7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7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7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7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7F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7F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7F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7F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7F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7F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7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7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7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7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7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7F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7F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7FB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7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7F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7F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22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76</Words>
  <Characters>530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3</cp:revision>
  <dcterms:created xsi:type="dcterms:W3CDTF">2026-06-01T12:09:00Z</dcterms:created>
  <dcterms:modified xsi:type="dcterms:W3CDTF">2026-06-01T12:28:00Z</dcterms:modified>
</cp:coreProperties>
</file>