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4FF" w:rsidRPr="006034FF" w:rsidRDefault="006034FF" w:rsidP="006034FF">
      <w:pP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  <w:t>TOP-PLUSZ-1-2.1-21-BO1-2022-00061 „Belterületi csapadékvíz elvezetése”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Támogatási szerződés száma: TOP_PLUSZ-1.2.1-21-BO1-2022-00061</w:t>
      </w: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  <w:t>Kedvezményezett: Mezőzombor Község Önkormányzata</w:t>
      </w: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  <w:t>A projekt kezdő időpontja: 2022.10.01.</w:t>
      </w: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  <w:t>A projekt záró időpontja: 2024.09.30.</w:t>
      </w: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  <w:t>Projekt záró elszámolás benyújtásának határideje: 2024.11.29.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  <w:t>A részletes szakmai dokumentációt mellékletben csatoltuk. A fejlesztéssel érintett területen a jelenlegi árkok állapota nem megfelelő. Többségük erősen feliszaposodott állapotban van. Intenzívebb csapadékhullás esetén, ezeken a részeken elöntések okoznak károkat. A kapubejárók átereszei vegyes szelvénnyel épültek, folyamatos vízelvezetésre alkalmatlanok.</w:t>
      </w: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A fejlesztéssel érintett terület: 284 hrsz. (Dobó I. és Árpád utcák), illetve a 078 </w:t>
      </w:r>
      <w:proofErr w:type="gram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hrsz. ,</w:t>
      </w:r>
      <w:proofErr w:type="gram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A csatorna tervezésnél arra törekedtünk, hogy a kiviteli munkákat leegyszerűsítjük, ezért előregyártott akna, árok és csatornaburkoló elemeket terveztünk beépíteni. A zártszelvényű csatornázási aknaelemeknél, valamint a csatornaburkoló elemeknél a KV Beton Kft. termékeit alkalmaztuk. Az előregyártott mederburkoló elem alkalmazása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hidraulikailag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kedvező, jó vízszállító képességet biztosít. Ezen túlmenően az előregyártott elemek felhasználásával épített árokburkolatok fenntartása egyszerű, növényzet nem telepszik meg benne, a leülepedett iszap pedig az árokfenékről könnyen kilapátolható. A kocsi behajtóknál és a közlekedési utak keresztezésénél körszelvényű tokos vagy talpas betoncsöveket terveztünk beépíteni.</w:t>
      </w: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br/>
        <w:t>A tervezett csapadékvíz elvezető létesítmények teljes hossza: 1568 m,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+ táblázat (mostani honlapon fent van)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+ támogatói tábla (mostani honlapon fent van)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</w:p>
    <w:p w:rsidR="006034FF" w:rsidRPr="006034FF" w:rsidRDefault="006034FF" w:rsidP="006034FF">
      <w:pP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  <w:t xml:space="preserve">TOP_PLUSZ-2.1.1-21-BO1-2022-00031 „Önkormányzati épületek energetikai korszerűsítése” 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A projekt megvalósítási időszakának kezdő időpontja: 2022.10.01. 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projekt fizikai befejezésének tervezett napja: 2024.09.30.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záró kifizetési kérelem benyújtásának határideje: 2024.11.29.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projektre megítélt támogatás összege: 170.429.600 Ft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</w:pP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A pályázat az önkormányzati tulajdonban lévő úgynevezett „régi” iskolaépületre vonatkozik. A régi iskolaépület jelenleg kettős funkciót lát el, az egyik felében az önkormányzati konyha működik, a másik fele a tankerület kezelésében áll. Az épület fűtött alapterülete 645 m2, az épület falai kisméretű téglából készültek, falvastagsága 38 cm mészvakolattal. A felújítás kapcsán a külső falak 15 cm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Austroterm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hőszigetelést kapnak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Dryvit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vakolattal. A nyílászárók elavult fa szerkezetűek, a jelenlegi hőtechnikai szabványoknak nem felelnek meg. A felújítás során műanyag tokozással rendelkező, három rétegű üveggel ellátott nyílászárók kerülnek a régi szerkezetek helyére. A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szigeteletlen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födém (padlástér) szigetelési problémáját 20 cm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lastRenderedPageBreak/>
        <w:t>Rockwool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réteg leterítésével lehet megoldani. Az elavult fűtési rendszer korszerűsítése során 2 db VIESSMANN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Vitodens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Touch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35 kazán beépítésére kerül sor a kazánok indirekt forróvíztárolóval rendelkeznek, melyet a konyha jelentős melegvíz igénye indokol. Az épület energiamérlegét egy 10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Kw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teljesítményű napelem felszerelésével javítjuk. A tetőszerkezet a napelemek felszerelésére statikai szempontból alkalmas. A beruházás során projektarányos akadálymentesítés is megvalósul.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+ támogatói tábla (mostani honlapon fent van)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 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lang w:eastAsia="hu-HU"/>
          <w14:ligatures w14:val="standardContextual"/>
        </w:rPr>
        <w:t>TOP_PLUSZ-1.2.1-21-BO1-2022-00188 „Belterületi zöldinfrastruktúra fejlesztése Mezőzomboron és Tarcalon”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A projekt megvalósítási időszakának kezdő időpontja: 2023.05.01. 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projekt fizikai befejezésének tervezett napja: 2026.04.30.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záró kifizetési kérelem benyújtásának határideje: 2026.06.29.</w:t>
      </w:r>
    </w:p>
    <w:p w:rsidR="006034FF" w:rsidRPr="006034FF" w:rsidRDefault="006034FF" w:rsidP="006034FF">
      <w:pPr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projektre megítélt támogatás összege: 150.014.000 Ft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A pályázat konzorciumban került benyújtásra Tarcal Községgel.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A fejlesztések Mezőzomboron három helyszínen valósulnak meg. A Béke-kert a település szívében található közösségi tér. A kor igényeinek megfelelő fejlesztésekkel a parkot rekreációs zöldfelületté kívánjuk alakítani, ezáltal az emberek mentális egészségmegőrzését támogatni. </w:t>
      </w:r>
    </w:p>
    <w:p w:rsidR="006034FF" w:rsidRPr="006034FF" w:rsidRDefault="006034FF" w:rsidP="006034FF">
      <w:pPr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</w:pPr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A településen átmenő forgalmat biztosító Dobó és Árpád utak teljes szakaszán zöldfelület-fejlesztést tervezünk. Az egységes zöldfelületi utcakép kialakítása érdekében mintegy 1500 m hosszan az úttest mindkét oldalán közel 600 db fát ültetünk, illetve díszcserjéket, talajtakaróként füvesítünk. A zöldfelület növelésével, az élővilág bővítése mellett az egységesen kialakítandó, lélekápoló látvány a településen élőkés áthaladók mentális </w:t>
      </w:r>
      <w:proofErr w:type="spellStart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>táplálékául</w:t>
      </w:r>
      <w:proofErr w:type="spellEnd"/>
      <w:r w:rsidRPr="006034FF">
        <w:rPr>
          <w:rFonts w:ascii="Times New Roman" w:eastAsia="Times New Roman" w:hAnsi="Times New Roman" w:cs="Times New Roman"/>
          <w:color w:val="000000"/>
          <w:kern w:val="2"/>
          <w:sz w:val="24"/>
          <w:lang w:eastAsia="hu-HU"/>
          <w14:ligatures w14:val="standardContextual"/>
        </w:rPr>
        <w:t xml:space="preserve"> szolgálna. A közúti útszakaszon megvalósuló zöldfelület a zajhatás csökkentését, a káros anyag kibocsátás ellensúlyozását is biztosítja, az érintett útszakaszon élők rekreációjának és egészségvédelmének folytonos biztosítása.</w:t>
      </w:r>
    </w:p>
    <w:p w:rsidR="00C74B2E" w:rsidRDefault="00C74B2E">
      <w:bookmarkStart w:id="0" w:name="_GoBack"/>
      <w:bookmarkEnd w:id="0"/>
    </w:p>
    <w:sectPr w:rsidR="00C74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FF"/>
    <w:rsid w:val="006034FF"/>
    <w:rsid w:val="00C7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69822-BC8A-426A-9E7A-A972345D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2026-10-08T13:29:00Z</dcterms:created>
  <dcterms:modified xsi:type="dcterms:W3CDTF">2026-10-08T13:30:00Z</dcterms:modified>
</cp:coreProperties>
</file>